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DA8" w:rsidRDefault="00D27DA8" w:rsidP="00ED4E98">
      <w:pPr>
        <w:spacing w:line="360" w:lineRule="auto"/>
        <w:jc w:val="center"/>
        <w:rPr>
          <w:rFonts w:ascii="GHEA Grapalat" w:hAnsi="GHEA Grapalat" w:cs="Sylfaen"/>
          <w:color w:val="000000"/>
          <w:spacing w:val="60"/>
          <w:w w:val="120"/>
          <w:sz w:val="12"/>
          <w:szCs w:val="12"/>
          <w:lang w:val="en-US"/>
        </w:rPr>
      </w:pPr>
    </w:p>
    <w:p w:rsidR="00DA497C" w:rsidRPr="00DA497C" w:rsidRDefault="00DA497C" w:rsidP="00ED4E98">
      <w:pPr>
        <w:jc w:val="right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ՆԱԽԱԳԻԾ</w:t>
      </w:r>
    </w:p>
    <w:p w:rsidR="00DA497C" w:rsidRDefault="00DA497C" w:rsidP="00ED4E98">
      <w:pPr>
        <w:jc w:val="right"/>
        <w:rPr>
          <w:rFonts w:ascii="GHEA Grapalat" w:hAnsi="GHEA Grapalat"/>
          <w:i/>
          <w:iCs/>
          <w:sz w:val="20"/>
        </w:rPr>
      </w:pPr>
    </w:p>
    <w:p w:rsidR="00D00FEC" w:rsidRPr="00DA497C" w:rsidRDefault="00D00FEC" w:rsidP="00ED4E98">
      <w:pPr>
        <w:jc w:val="right"/>
        <w:rPr>
          <w:rFonts w:ascii="GHEA Grapalat" w:hAnsi="GHEA Grapalat"/>
          <w:i/>
          <w:iCs/>
          <w:sz w:val="20"/>
        </w:rPr>
      </w:pPr>
    </w:p>
    <w:p w:rsidR="00DA497C" w:rsidRPr="00DA497C" w:rsidRDefault="00DA497C" w:rsidP="00ED4E98">
      <w:pPr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ՀԱՅԱՍՏԱՆԻ ՀԱՆՐԱՊԵՏՈՒԹՅԱՆ ՔԱՂԱՔԱՇԻՆՈՒԹՅԱՆ ԿՈՄԻՏԵ</w:t>
      </w:r>
    </w:p>
    <w:p w:rsidR="00DA497C" w:rsidRDefault="00DA497C" w:rsidP="00ED4E98">
      <w:pPr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ՆԱԽԱԳԱՀ</w:t>
      </w:r>
    </w:p>
    <w:p w:rsidR="00DA497C" w:rsidRPr="00DA497C" w:rsidRDefault="00DA497C" w:rsidP="00ED4E98">
      <w:pPr>
        <w:jc w:val="center"/>
        <w:rPr>
          <w:rFonts w:ascii="GHEA Grapalat" w:hAnsi="GHEA Grapalat"/>
          <w:iCs/>
          <w:szCs w:val="24"/>
        </w:rPr>
      </w:pPr>
    </w:p>
    <w:p w:rsidR="00DA497C" w:rsidRPr="00AA2718" w:rsidRDefault="00DA497C" w:rsidP="00ED4E98">
      <w:pPr>
        <w:jc w:val="center"/>
        <w:rPr>
          <w:rFonts w:ascii="GHEA Grapalat" w:hAnsi="GHEA Grapalat"/>
          <w:b/>
          <w:iCs/>
          <w:szCs w:val="24"/>
        </w:rPr>
      </w:pPr>
      <w:r w:rsidRPr="00AA2718">
        <w:rPr>
          <w:rFonts w:ascii="GHEA Grapalat" w:hAnsi="GHEA Grapalat"/>
          <w:b/>
          <w:iCs/>
          <w:szCs w:val="24"/>
        </w:rPr>
        <w:t>Հ Ր Ա Մ Ա Ն</w:t>
      </w:r>
    </w:p>
    <w:p w:rsidR="00DA497C" w:rsidRPr="00D00FEC" w:rsidRDefault="00DA497C" w:rsidP="00ED4E98">
      <w:pPr>
        <w:jc w:val="center"/>
        <w:rPr>
          <w:rFonts w:ascii="GHEA Grapalat" w:hAnsi="GHEA Grapalat"/>
          <w:iCs/>
          <w:szCs w:val="24"/>
        </w:rPr>
      </w:pPr>
    </w:p>
    <w:p w:rsidR="00DA497C" w:rsidRPr="00D00FEC" w:rsidRDefault="00DA497C" w:rsidP="00ED4E98">
      <w:pPr>
        <w:jc w:val="center"/>
        <w:rPr>
          <w:rFonts w:ascii="GHEA Grapalat" w:hAnsi="GHEA Grapalat"/>
          <w:iCs/>
          <w:szCs w:val="24"/>
        </w:rPr>
      </w:pPr>
    </w:p>
    <w:p w:rsidR="00DA497C" w:rsidRPr="00D00FEC" w:rsidRDefault="00DA497C" w:rsidP="00ED4E98">
      <w:pPr>
        <w:ind w:firstLine="630"/>
        <w:rPr>
          <w:rFonts w:ascii="GHEA Grapalat" w:hAnsi="GHEA Grapalat"/>
          <w:iCs/>
          <w:szCs w:val="24"/>
          <w:lang w:val="hy-AM"/>
        </w:rPr>
      </w:pPr>
      <w:r w:rsidRPr="00D00FEC">
        <w:rPr>
          <w:rFonts w:ascii="GHEA Grapalat" w:hAnsi="GHEA Grapalat"/>
          <w:iCs/>
          <w:szCs w:val="24"/>
        </w:rPr>
        <w:t>«____ » __________________  202</w:t>
      </w:r>
      <w:r w:rsidR="00AA2718">
        <w:rPr>
          <w:rFonts w:ascii="GHEA Grapalat" w:hAnsi="GHEA Grapalat"/>
          <w:iCs/>
          <w:szCs w:val="24"/>
          <w:lang w:val="hy-AM"/>
        </w:rPr>
        <w:t>5</w:t>
      </w:r>
      <w:r w:rsidRPr="00D00FEC">
        <w:rPr>
          <w:rFonts w:ascii="GHEA Grapalat" w:hAnsi="GHEA Grapalat"/>
          <w:iCs/>
          <w:szCs w:val="24"/>
        </w:rPr>
        <w:t xml:space="preserve"> թ.                                    N_______-</w:t>
      </w:r>
      <w:r w:rsidR="008F39B2" w:rsidRPr="00D00FEC">
        <w:rPr>
          <w:rFonts w:ascii="GHEA Grapalat" w:hAnsi="GHEA Grapalat"/>
          <w:iCs/>
          <w:szCs w:val="24"/>
          <w:lang w:val="hy-AM"/>
        </w:rPr>
        <w:t>Ն</w:t>
      </w:r>
    </w:p>
    <w:p w:rsidR="00DA497C" w:rsidRPr="00D00FEC" w:rsidRDefault="00DA497C" w:rsidP="00ED4E98">
      <w:pPr>
        <w:jc w:val="center"/>
        <w:rPr>
          <w:rFonts w:ascii="GHEA Grapalat" w:hAnsi="GHEA Grapalat"/>
          <w:iCs/>
          <w:szCs w:val="24"/>
        </w:rPr>
      </w:pPr>
    </w:p>
    <w:p w:rsidR="00777C76" w:rsidRPr="00D00FEC" w:rsidRDefault="00777C76" w:rsidP="008B444C">
      <w:pPr>
        <w:spacing w:line="360" w:lineRule="auto"/>
        <w:jc w:val="center"/>
        <w:rPr>
          <w:rFonts w:ascii="GHEA Grapalat" w:hAnsi="GHEA Grapalat"/>
          <w:i/>
          <w:iCs/>
          <w:sz w:val="20"/>
        </w:rPr>
      </w:pPr>
    </w:p>
    <w:p w:rsidR="008B444C" w:rsidRPr="008B444C" w:rsidRDefault="008B444C" w:rsidP="008B444C">
      <w:pPr>
        <w:tabs>
          <w:tab w:val="left" w:pos="851"/>
        </w:tabs>
        <w:spacing w:line="360" w:lineRule="auto"/>
        <w:jc w:val="center"/>
        <w:rPr>
          <w:rFonts w:ascii="GHEA Grapalat" w:hAnsi="GHEA Grapalat"/>
          <w:b/>
          <w:bCs/>
          <w:color w:val="333333"/>
          <w:szCs w:val="24"/>
          <w:lang w:val="hy-AM"/>
        </w:rPr>
      </w:pPr>
      <w:r w:rsidRPr="008B444C">
        <w:rPr>
          <w:rFonts w:ascii="GHEA Grapalat" w:hAnsi="GHEA Grapalat"/>
          <w:b/>
          <w:bCs/>
          <w:szCs w:val="24"/>
          <w:shd w:val="clear" w:color="auto" w:fill="FFFFFF"/>
          <w:lang w:val="af-ZA"/>
        </w:rPr>
        <w:t xml:space="preserve">ՀՀԿՀ 11-101-2025 «ԻՆԺԵՆԵՐԱԳԵՈԴԵԶԻԱԿԱՆ ՀԵՏԱԶՆՆՈՒԹՅՈՒՆՆԵՐ ՀԱՅԱՍՏԱՆԻ ՀԱՆՐԱՊԵՏՈՒԹՅԱՆ </w:t>
      </w:r>
      <w:r w:rsidRPr="008B444C">
        <w:rPr>
          <w:rFonts w:ascii="GHEA Grapalat" w:hAnsi="GHEA Grapalat"/>
          <w:b/>
          <w:bCs/>
          <w:szCs w:val="24"/>
          <w:shd w:val="clear" w:color="auto" w:fill="FFFFFF"/>
          <w:lang w:val="hy-AM"/>
        </w:rPr>
        <w:t xml:space="preserve">ԿԱՆՈՆՆԵՐԻ ՀԱՎԱՔԱԾՈՒՆ </w:t>
      </w:r>
      <w:r w:rsidRPr="008B444C">
        <w:rPr>
          <w:rFonts w:ascii="GHEA Grapalat" w:hAnsi="GHEA Grapalat"/>
          <w:b/>
          <w:bCs/>
          <w:szCs w:val="24"/>
          <w:shd w:val="clear" w:color="auto" w:fill="FFFFFF"/>
          <w:lang w:val="af-ZA"/>
        </w:rPr>
        <w:t xml:space="preserve">ՀԱՍՏԱՏԵԼՈՒ </w:t>
      </w:r>
      <w:r w:rsidRPr="008B444C">
        <w:rPr>
          <w:rFonts w:ascii="GHEA Grapalat" w:hAnsi="GHEA Grapalat"/>
          <w:b/>
          <w:bCs/>
          <w:szCs w:val="24"/>
          <w:shd w:val="clear" w:color="auto" w:fill="FFFFFF"/>
          <w:lang w:val="hy-AM"/>
        </w:rPr>
        <w:t xml:space="preserve">ԵՎ </w:t>
      </w:r>
      <w:r w:rsidRPr="008B444C">
        <w:rPr>
          <w:rFonts w:ascii="GHEA Grapalat" w:hAnsi="GHEA Grapalat"/>
          <w:b/>
          <w:bCs/>
          <w:szCs w:val="24"/>
          <w:shd w:val="clear" w:color="auto" w:fill="FFFFFF"/>
          <w:lang w:val="af-ZA"/>
        </w:rPr>
        <w:t xml:space="preserve">ՀԱՅԱՍՏԱՆԻ ՀԱՆՐԱՊԵՏՈՒԹՅԱՆ ՔԱՂԱՔԱՇԻՆՈՒԹՅԱՆ ՆԱԽԱՐԱՐԻ 2005 ԹՎԱԿԱՆԻ ԱՊՐԻԼԻ 11-Ի N </w:t>
      </w:r>
      <w:r w:rsidRPr="008B444C">
        <w:rPr>
          <w:rFonts w:ascii="GHEA Grapalat" w:hAnsi="GHEA Grapalat"/>
          <w:b/>
          <w:bCs/>
          <w:szCs w:val="24"/>
          <w:shd w:val="clear" w:color="auto" w:fill="FFFFFF"/>
          <w:lang w:val="hy-AM"/>
        </w:rPr>
        <w:t>63</w:t>
      </w:r>
      <w:r w:rsidRPr="008B444C">
        <w:rPr>
          <w:rFonts w:ascii="GHEA Grapalat" w:hAnsi="GHEA Grapalat"/>
          <w:b/>
          <w:bCs/>
          <w:szCs w:val="24"/>
          <w:shd w:val="clear" w:color="auto" w:fill="FFFFFF"/>
          <w:lang w:val="af-ZA"/>
        </w:rPr>
        <w:t>-</w:t>
      </w:r>
      <w:r w:rsidRPr="008B444C">
        <w:rPr>
          <w:rFonts w:ascii="GHEA Grapalat" w:hAnsi="GHEA Grapalat"/>
          <w:b/>
          <w:bCs/>
          <w:szCs w:val="24"/>
          <w:shd w:val="clear" w:color="auto" w:fill="FFFFFF"/>
          <w:lang w:val="hy-AM"/>
        </w:rPr>
        <w:t>Ա</w:t>
      </w:r>
      <w:r w:rsidRPr="008B444C">
        <w:rPr>
          <w:rFonts w:ascii="GHEA Grapalat" w:hAnsi="GHEA Grapalat"/>
          <w:b/>
          <w:bCs/>
          <w:szCs w:val="24"/>
          <w:shd w:val="clear" w:color="auto" w:fill="FFFFFF"/>
          <w:lang w:val="af-ZA"/>
        </w:rPr>
        <w:t xml:space="preserve"> ՀՐԱՄԱՆՆ ՈՒԺԸ ԿՈՐՑՐԱԾ ՃԱՆԱՉԵԼՈՒ ՄԱՍԻՆ</w:t>
      </w:r>
      <w:r w:rsidRPr="008B444C">
        <w:rPr>
          <w:rFonts w:ascii="GHEA Grapalat" w:hAnsi="GHEA Grapalat"/>
          <w:b/>
          <w:bCs/>
          <w:szCs w:val="24"/>
          <w:shd w:val="clear" w:color="auto" w:fill="FFFFFF"/>
          <w:lang w:val="hy-AM"/>
        </w:rPr>
        <w:t xml:space="preserve"> </w:t>
      </w:r>
    </w:p>
    <w:p w:rsidR="00C36FD0" w:rsidRPr="00AA2718" w:rsidRDefault="00C36FD0" w:rsidP="008B444C">
      <w:pPr>
        <w:spacing w:line="360" w:lineRule="auto"/>
        <w:jc w:val="center"/>
        <w:rPr>
          <w:rFonts w:ascii="GHEA Grapalat" w:hAnsi="GHEA Grapalat"/>
          <w:b/>
          <w:szCs w:val="24"/>
          <w:lang w:val="hy-AM"/>
        </w:rPr>
      </w:pPr>
      <w:r w:rsidRPr="00AA2718">
        <w:rPr>
          <w:rFonts w:ascii="GHEA Grapalat" w:hAnsi="GHEA Grapalat"/>
          <w:b/>
          <w:szCs w:val="24"/>
          <w:lang w:val="hy-AM"/>
        </w:rPr>
        <w:t>______________________________________________</w:t>
      </w:r>
      <w:r w:rsidR="00ED4E98" w:rsidRPr="00AA2718">
        <w:rPr>
          <w:rFonts w:ascii="GHEA Grapalat" w:hAnsi="GHEA Grapalat"/>
          <w:b/>
          <w:szCs w:val="24"/>
          <w:lang w:val="hy-AM"/>
        </w:rPr>
        <w:t>____</w:t>
      </w:r>
      <w:r w:rsidRPr="00AA2718">
        <w:rPr>
          <w:rFonts w:ascii="GHEA Grapalat" w:hAnsi="GHEA Grapalat"/>
          <w:b/>
          <w:szCs w:val="24"/>
          <w:lang w:val="hy-AM"/>
        </w:rPr>
        <w:t>_______________________</w:t>
      </w:r>
      <w:r w:rsidR="00ED4E98" w:rsidRPr="00AA2718">
        <w:rPr>
          <w:rFonts w:ascii="GHEA Grapalat" w:hAnsi="GHEA Grapalat"/>
          <w:b/>
          <w:szCs w:val="24"/>
          <w:lang w:val="hy-AM"/>
        </w:rPr>
        <w:t>____</w:t>
      </w:r>
    </w:p>
    <w:p w:rsidR="008B444C" w:rsidRPr="0073706D" w:rsidRDefault="008B444C" w:rsidP="008B444C">
      <w:pPr>
        <w:shd w:val="clear" w:color="auto" w:fill="FFFFFF"/>
        <w:tabs>
          <w:tab w:val="left" w:pos="10170"/>
        </w:tabs>
        <w:spacing w:line="360" w:lineRule="auto"/>
        <w:ind w:right="9" w:firstLine="375"/>
        <w:rPr>
          <w:rFonts w:ascii="GHEA Grapalat" w:hAnsi="GHEA Grapalat"/>
          <w:szCs w:val="24"/>
          <w:lang w:val="af-ZA"/>
        </w:rPr>
      </w:pP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Հիմք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ընդունելով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«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Քաղաքաշինության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մասին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» 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օրենքի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10.1-</w:t>
      </w:r>
      <w:r>
        <w:rPr>
          <w:rFonts w:ascii="GHEA Grapalat" w:hAnsi="GHEA Grapalat" w:cs="Arial"/>
          <w:color w:val="333333"/>
          <w:shd w:val="clear" w:color="auto" w:fill="FFFFFF"/>
          <w:lang w:val="hy-AM"/>
        </w:rPr>
        <w:t>ին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հոդվածի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3-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րդ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մասի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5.1-</w:t>
      </w:r>
      <w:r w:rsidRPr="008B444C">
        <w:rPr>
          <w:rFonts w:ascii="GHEA Grapalat" w:hAnsi="GHEA Grapalat" w:cs="Arial"/>
          <w:color w:val="333333"/>
          <w:shd w:val="clear" w:color="auto" w:fill="FFFFFF"/>
          <w:lang w:val="hy-AM"/>
        </w:rPr>
        <w:t>ին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կետը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>, «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Նորմատիվ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իրավական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ակտերի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մասին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» 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օրենքի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37-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րդ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հոդվածի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1-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ին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մասը</w:t>
      </w:r>
      <w:r w:rsidRPr="0073706D">
        <w:rPr>
          <w:rFonts w:ascii="Calibri" w:hAnsi="Calibri" w:cs="Calibri"/>
          <w:szCs w:val="24"/>
          <w:lang w:val="af-ZA"/>
        </w:rPr>
        <w:t> </w:t>
      </w:r>
    </w:p>
    <w:p w:rsidR="00D00FEC" w:rsidRPr="00820031" w:rsidRDefault="00D00FEC" w:rsidP="008B444C">
      <w:pPr>
        <w:shd w:val="clear" w:color="auto" w:fill="FFFFFF"/>
        <w:spacing w:line="360" w:lineRule="auto"/>
        <w:ind w:firstLine="540"/>
        <w:rPr>
          <w:rFonts w:ascii="GHEA Grapalat" w:hAnsi="GHEA Grapalat"/>
          <w:b/>
          <w:szCs w:val="24"/>
          <w:lang w:val="af-ZA"/>
        </w:rPr>
      </w:pPr>
    </w:p>
    <w:p w:rsidR="00C36FD0" w:rsidRPr="00AA2718" w:rsidRDefault="00C36FD0" w:rsidP="008B444C">
      <w:pPr>
        <w:spacing w:line="360" w:lineRule="auto"/>
        <w:ind w:firstLine="540"/>
        <w:jc w:val="center"/>
        <w:rPr>
          <w:rFonts w:ascii="GHEA Grapalat" w:hAnsi="GHEA Grapalat"/>
          <w:b/>
          <w:spacing w:val="20"/>
          <w:szCs w:val="24"/>
          <w:lang w:val="af-ZA"/>
        </w:rPr>
      </w:pPr>
      <w:r w:rsidRPr="00AA2718">
        <w:rPr>
          <w:rFonts w:ascii="GHEA Grapalat" w:hAnsi="GHEA Grapalat"/>
          <w:b/>
          <w:spacing w:val="20"/>
          <w:szCs w:val="24"/>
          <w:lang w:val="af-ZA"/>
        </w:rPr>
        <w:t>Հ</w:t>
      </w:r>
      <w:r w:rsidR="00AF4E97" w:rsidRPr="00AA2718">
        <w:rPr>
          <w:rFonts w:ascii="GHEA Grapalat" w:hAnsi="GHEA Grapalat"/>
          <w:b/>
          <w:spacing w:val="20"/>
          <w:szCs w:val="24"/>
          <w:lang w:val="af-ZA"/>
        </w:rPr>
        <w:t>ՐԱՄԱՅՈՒՄ</w:t>
      </w:r>
      <w:r w:rsidRPr="00AA2718">
        <w:rPr>
          <w:rFonts w:ascii="GHEA Grapalat" w:hAnsi="GHEA Grapalat"/>
          <w:b/>
          <w:spacing w:val="20"/>
          <w:szCs w:val="24"/>
          <w:lang w:val="af-ZA"/>
        </w:rPr>
        <w:t xml:space="preserve"> </w:t>
      </w:r>
      <w:r w:rsidR="00AF4E97" w:rsidRPr="00AA2718">
        <w:rPr>
          <w:rFonts w:ascii="GHEA Grapalat" w:hAnsi="GHEA Grapalat"/>
          <w:b/>
          <w:spacing w:val="20"/>
          <w:szCs w:val="24"/>
          <w:lang w:val="af-ZA"/>
        </w:rPr>
        <w:t>ԵՄ</w:t>
      </w:r>
      <w:r w:rsidRPr="00AA2718">
        <w:rPr>
          <w:rFonts w:ascii="GHEA Grapalat" w:hAnsi="GHEA Grapalat"/>
          <w:b/>
          <w:spacing w:val="20"/>
          <w:szCs w:val="24"/>
          <w:lang w:val="af-ZA"/>
        </w:rPr>
        <w:t>`</w:t>
      </w:r>
    </w:p>
    <w:p w:rsidR="00C36FD0" w:rsidRDefault="00C36FD0" w:rsidP="008B444C">
      <w:pPr>
        <w:shd w:val="clear" w:color="auto" w:fill="FFFFFF"/>
        <w:spacing w:line="360" w:lineRule="auto"/>
        <w:ind w:firstLine="540"/>
        <w:rPr>
          <w:rFonts w:ascii="GHEA Grapalat" w:hAnsi="GHEA Grapalat"/>
          <w:szCs w:val="24"/>
          <w:lang w:val="af-ZA"/>
        </w:rPr>
      </w:pPr>
    </w:p>
    <w:p w:rsidR="008B444C" w:rsidRPr="008B444C" w:rsidRDefault="008B444C" w:rsidP="008B444C">
      <w:pPr>
        <w:shd w:val="clear" w:color="auto" w:fill="FFFFFF"/>
        <w:spacing w:line="360" w:lineRule="auto"/>
        <w:ind w:firstLine="375"/>
        <w:jc w:val="both"/>
        <w:rPr>
          <w:rFonts w:ascii="GHEA Grapalat" w:hAnsi="GHEA Grapalat" w:cs="Arial"/>
          <w:color w:val="333333"/>
          <w:shd w:val="clear" w:color="auto" w:fill="FFFFFF"/>
          <w:lang w:val="af-ZA"/>
        </w:rPr>
      </w:pPr>
      <w:r w:rsidRPr="008B444C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1. 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>Հաստատել</w:t>
      </w:r>
      <w:r w:rsidRPr="008B444C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0E7C7B">
        <w:rPr>
          <w:rFonts w:ascii="GHEA Grapalat" w:hAnsi="GHEA Grapalat"/>
          <w:bCs/>
          <w:szCs w:val="24"/>
          <w:shd w:val="clear" w:color="auto" w:fill="FFFFFF"/>
          <w:lang w:val="af-ZA"/>
        </w:rPr>
        <w:t>ՀՀԿՀ 11-101-2025 «Ինժեներագեոդեզիական հետազննություններ</w:t>
      </w:r>
      <w:r w:rsidRPr="00544506">
        <w:rPr>
          <w:rFonts w:ascii="GHEA Grapalat" w:hAnsi="GHEA Grapalat"/>
          <w:bCs/>
          <w:szCs w:val="24"/>
          <w:shd w:val="clear" w:color="auto" w:fill="FFFFFF"/>
          <w:lang w:val="af-ZA"/>
        </w:rPr>
        <w:t xml:space="preserve"> </w:t>
      </w:r>
      <w:r w:rsidRPr="000E7C7B">
        <w:rPr>
          <w:rFonts w:ascii="GHEA Grapalat" w:hAnsi="GHEA Grapalat"/>
          <w:bCs/>
          <w:szCs w:val="24"/>
          <w:shd w:val="clear" w:color="auto" w:fill="FFFFFF"/>
          <w:lang w:val="af-ZA"/>
        </w:rPr>
        <w:t>Հայաստանի</w:t>
      </w:r>
      <w:r w:rsidRPr="00544506">
        <w:rPr>
          <w:rFonts w:ascii="GHEA Grapalat" w:hAnsi="GHEA Grapalat"/>
          <w:bCs/>
          <w:szCs w:val="24"/>
          <w:shd w:val="clear" w:color="auto" w:fill="FFFFFF"/>
          <w:lang w:val="af-ZA"/>
        </w:rPr>
        <w:t xml:space="preserve"> </w:t>
      </w:r>
      <w:r w:rsidRPr="000E7C7B">
        <w:rPr>
          <w:rFonts w:ascii="GHEA Grapalat" w:hAnsi="GHEA Grapalat"/>
          <w:bCs/>
          <w:szCs w:val="24"/>
          <w:shd w:val="clear" w:color="auto" w:fill="FFFFFF"/>
          <w:lang w:val="af-ZA"/>
        </w:rPr>
        <w:t>Հանրապետության</w:t>
      </w:r>
      <w:r w:rsidRPr="00544506">
        <w:rPr>
          <w:rFonts w:ascii="GHEA Grapalat" w:hAnsi="GHEA Grapalat"/>
          <w:bCs/>
          <w:szCs w:val="24"/>
          <w:shd w:val="clear" w:color="auto" w:fill="FFFFFF"/>
          <w:lang w:val="af-ZA"/>
        </w:rPr>
        <w:t xml:space="preserve"> </w:t>
      </w:r>
      <w:r>
        <w:rPr>
          <w:rFonts w:ascii="GHEA Grapalat" w:hAnsi="GHEA Grapalat"/>
          <w:bCs/>
          <w:szCs w:val="24"/>
          <w:shd w:val="clear" w:color="auto" w:fill="FFFFFF"/>
          <w:lang w:val="hy-AM"/>
        </w:rPr>
        <w:t>կանոնների հավաքածուն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>՝</w:t>
      </w:r>
      <w:r w:rsidRPr="008B444C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>համաձայն</w:t>
      </w:r>
      <w:r w:rsidRPr="008B444C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>հավելվածի</w:t>
      </w:r>
      <w:r w:rsidRPr="008B444C">
        <w:rPr>
          <w:rFonts w:ascii="GHEA Grapalat" w:hAnsi="GHEA Grapalat" w:cs="Arial"/>
          <w:color w:val="333333"/>
          <w:shd w:val="clear" w:color="auto" w:fill="FFFFFF"/>
          <w:lang w:val="af-ZA"/>
        </w:rPr>
        <w:t>:</w:t>
      </w:r>
    </w:p>
    <w:p w:rsidR="008B444C" w:rsidRPr="008B444C" w:rsidRDefault="008B444C" w:rsidP="008B444C">
      <w:pPr>
        <w:shd w:val="clear" w:color="auto" w:fill="FFFFFF"/>
        <w:spacing w:line="360" w:lineRule="auto"/>
        <w:ind w:firstLine="375"/>
        <w:jc w:val="both"/>
        <w:rPr>
          <w:rFonts w:ascii="GHEA Grapalat" w:hAnsi="GHEA Grapalat" w:cs="Arial"/>
          <w:color w:val="333333"/>
          <w:shd w:val="clear" w:color="auto" w:fill="FFFFFF"/>
        </w:rPr>
      </w:pPr>
      <w:r w:rsidRPr="008B444C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2. 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>Ուժը կորցրած ճանաչել ՀՀ քաղաքաշինության նախարարի 200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>5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 xml:space="preserve"> թվականի 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 xml:space="preserve">ապրիլի 11-ի 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>«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 xml:space="preserve">ՇՆՁ 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>I-2.102-2005 «Ինժեներագեոդեզիակ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>ա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>ն հետազննություններ» Հայաստանի Հանրապետության շինարարական նորմերի ձեռնարկ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>ը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 xml:space="preserve"> հաստատելու մասին» N 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>63-Ա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 xml:space="preserve"> հրամանը:</w:t>
      </w:r>
    </w:p>
    <w:p w:rsidR="008B444C" w:rsidRPr="008B444C" w:rsidRDefault="008B444C" w:rsidP="008B444C">
      <w:pPr>
        <w:shd w:val="clear" w:color="auto" w:fill="FFFFFF"/>
        <w:spacing w:line="360" w:lineRule="auto"/>
        <w:ind w:firstLine="375"/>
        <w:jc w:val="both"/>
        <w:rPr>
          <w:rFonts w:ascii="GHEA Grapalat" w:hAnsi="GHEA Grapalat" w:cs="Arial"/>
          <w:color w:val="333333"/>
          <w:shd w:val="clear" w:color="auto" w:fill="FFFFFF"/>
          <w:lang w:val="af-ZA"/>
        </w:rPr>
      </w:pPr>
      <w:r w:rsidRPr="008B444C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3. 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>Սույն</w:t>
      </w:r>
      <w:r w:rsidRPr="008B444C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>հրամանն</w:t>
      </w:r>
      <w:r w:rsidRPr="008B444C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>ուժի</w:t>
      </w:r>
      <w:r w:rsidRPr="008B444C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>մեջ</w:t>
      </w:r>
      <w:r w:rsidRPr="008B444C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>է</w:t>
      </w:r>
      <w:r w:rsidRPr="008B444C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>մտնում</w:t>
      </w:r>
      <w:r w:rsidRPr="008B444C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>պաշտոնական</w:t>
      </w:r>
      <w:r w:rsidRPr="008B444C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>հրապարակմանը</w:t>
      </w:r>
      <w:r w:rsidRPr="008B444C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>հաջորդող</w:t>
      </w:r>
      <w:r w:rsidRPr="008B444C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8B444C">
        <w:rPr>
          <w:rFonts w:ascii="GHEA Grapalat" w:hAnsi="GHEA Grapalat" w:cs="Arial"/>
          <w:color w:val="333333"/>
          <w:shd w:val="clear" w:color="auto" w:fill="FFFFFF"/>
        </w:rPr>
        <w:t>օրվանից</w:t>
      </w:r>
      <w:r w:rsidRPr="008B444C">
        <w:rPr>
          <w:rFonts w:ascii="GHEA Grapalat" w:hAnsi="GHEA Grapalat" w:cs="Arial"/>
          <w:color w:val="333333"/>
          <w:shd w:val="clear" w:color="auto" w:fill="FFFFFF"/>
          <w:lang w:val="af-ZA"/>
        </w:rPr>
        <w:t>:</w:t>
      </w:r>
    </w:p>
    <w:p w:rsidR="00DA497C" w:rsidRDefault="00DA497C" w:rsidP="008B444C">
      <w:pPr>
        <w:spacing w:line="360" w:lineRule="auto"/>
        <w:ind w:firstLine="540"/>
        <w:rPr>
          <w:rFonts w:ascii="GHEA Grapalat" w:hAnsi="GHEA Grapalat"/>
          <w:szCs w:val="24"/>
          <w:lang w:val="af-ZA"/>
        </w:rPr>
      </w:pPr>
    </w:p>
    <w:p w:rsidR="008B444C" w:rsidRDefault="008B444C" w:rsidP="00AA2718">
      <w:pPr>
        <w:spacing w:line="276" w:lineRule="auto"/>
        <w:ind w:firstLine="540"/>
        <w:rPr>
          <w:rFonts w:ascii="GHEA Grapalat" w:hAnsi="GHEA Grapalat"/>
          <w:szCs w:val="24"/>
          <w:lang w:val="af-ZA"/>
        </w:rPr>
      </w:pPr>
      <w:bookmarkStart w:id="0" w:name="_GoBack"/>
      <w:bookmarkEnd w:id="0"/>
    </w:p>
    <w:p w:rsidR="00097649" w:rsidRPr="00DA497C" w:rsidRDefault="00DA497C" w:rsidP="00A80EBF">
      <w:pPr>
        <w:tabs>
          <w:tab w:val="left" w:pos="8502"/>
        </w:tabs>
        <w:jc w:val="right"/>
        <w:rPr>
          <w:rFonts w:ascii="GHEA Grapalat" w:hAnsi="GHEA Grapalat"/>
          <w:szCs w:val="24"/>
          <w:lang w:val="af-ZA"/>
        </w:rPr>
      </w:pPr>
      <w:r w:rsidRPr="00DA497C">
        <w:rPr>
          <w:rFonts w:ascii="GHEA Grapalat" w:hAnsi="GHEA Grapalat"/>
          <w:szCs w:val="24"/>
          <w:lang w:val="af-ZA"/>
        </w:rPr>
        <w:t>Ե.ՎԱՐԴԱՆՅԱՆ</w:t>
      </w:r>
    </w:p>
    <w:sectPr w:rsidR="00097649" w:rsidRPr="00DA497C" w:rsidSect="00D00FEC">
      <w:type w:val="continuous"/>
      <w:pgSz w:w="11907" w:h="16840" w:code="9"/>
      <w:pgMar w:top="810" w:right="927" w:bottom="850" w:left="864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6A8" w:rsidRDefault="003B46A8">
      <w:r>
        <w:separator/>
      </w:r>
    </w:p>
  </w:endnote>
  <w:endnote w:type="continuationSeparator" w:id="0">
    <w:p w:rsidR="003B46A8" w:rsidRDefault="003B4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6A8" w:rsidRDefault="003B46A8">
      <w:r>
        <w:separator/>
      </w:r>
    </w:p>
  </w:footnote>
  <w:footnote w:type="continuationSeparator" w:id="0">
    <w:p w:rsidR="003B46A8" w:rsidRDefault="003B4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D4EBD"/>
    <w:multiLevelType w:val="hybridMultilevel"/>
    <w:tmpl w:val="17801034"/>
    <w:lvl w:ilvl="0" w:tplc="94C258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52FF"/>
    <w:rsid w:val="0000479D"/>
    <w:rsid w:val="000249B4"/>
    <w:rsid w:val="00024ADF"/>
    <w:rsid w:val="00042A56"/>
    <w:rsid w:val="00051C74"/>
    <w:rsid w:val="0005286B"/>
    <w:rsid w:val="00057FCA"/>
    <w:rsid w:val="00061A21"/>
    <w:rsid w:val="00072F48"/>
    <w:rsid w:val="00097649"/>
    <w:rsid w:val="000C4455"/>
    <w:rsid w:val="000D194F"/>
    <w:rsid w:val="000E1BE6"/>
    <w:rsid w:val="000E3EE0"/>
    <w:rsid w:val="000E6F9D"/>
    <w:rsid w:val="000F0C6A"/>
    <w:rsid w:val="001043B3"/>
    <w:rsid w:val="001210B2"/>
    <w:rsid w:val="00134321"/>
    <w:rsid w:val="00135385"/>
    <w:rsid w:val="00143B9E"/>
    <w:rsid w:val="001476C4"/>
    <w:rsid w:val="001549F3"/>
    <w:rsid w:val="0017260E"/>
    <w:rsid w:val="0018701E"/>
    <w:rsid w:val="0019614B"/>
    <w:rsid w:val="001A5679"/>
    <w:rsid w:val="001B79F4"/>
    <w:rsid w:val="001C451C"/>
    <w:rsid w:val="001E1AEE"/>
    <w:rsid w:val="001E2DF5"/>
    <w:rsid w:val="001F2825"/>
    <w:rsid w:val="001F5032"/>
    <w:rsid w:val="00211A0A"/>
    <w:rsid w:val="002157D3"/>
    <w:rsid w:val="002265CD"/>
    <w:rsid w:val="00232587"/>
    <w:rsid w:val="002337AD"/>
    <w:rsid w:val="00235392"/>
    <w:rsid w:val="00242E83"/>
    <w:rsid w:val="00253151"/>
    <w:rsid w:val="00293B03"/>
    <w:rsid w:val="002A2435"/>
    <w:rsid w:val="002C523E"/>
    <w:rsid w:val="002D0089"/>
    <w:rsid w:val="002D69F6"/>
    <w:rsid w:val="002E0F30"/>
    <w:rsid w:val="002E299E"/>
    <w:rsid w:val="00326E75"/>
    <w:rsid w:val="00343948"/>
    <w:rsid w:val="00381666"/>
    <w:rsid w:val="0038242D"/>
    <w:rsid w:val="003B31B5"/>
    <w:rsid w:val="003B46A8"/>
    <w:rsid w:val="003B79A0"/>
    <w:rsid w:val="003C3FAC"/>
    <w:rsid w:val="003C7DA4"/>
    <w:rsid w:val="003D7C2B"/>
    <w:rsid w:val="003F10EB"/>
    <w:rsid w:val="003F3850"/>
    <w:rsid w:val="004075FC"/>
    <w:rsid w:val="00417320"/>
    <w:rsid w:val="00442CC8"/>
    <w:rsid w:val="00447E66"/>
    <w:rsid w:val="0046066C"/>
    <w:rsid w:val="00466151"/>
    <w:rsid w:val="00494B97"/>
    <w:rsid w:val="004A1061"/>
    <w:rsid w:val="004A59FB"/>
    <w:rsid w:val="004B1B05"/>
    <w:rsid w:val="004B7BAE"/>
    <w:rsid w:val="004C2DAE"/>
    <w:rsid w:val="004E0CFD"/>
    <w:rsid w:val="00512EEA"/>
    <w:rsid w:val="00521514"/>
    <w:rsid w:val="00521A95"/>
    <w:rsid w:val="005254D7"/>
    <w:rsid w:val="005260B3"/>
    <w:rsid w:val="005372F2"/>
    <w:rsid w:val="00551EDD"/>
    <w:rsid w:val="005B0EC9"/>
    <w:rsid w:val="005B37B4"/>
    <w:rsid w:val="005D2FBA"/>
    <w:rsid w:val="005D6C03"/>
    <w:rsid w:val="005E2D7D"/>
    <w:rsid w:val="005E5A02"/>
    <w:rsid w:val="006212D0"/>
    <w:rsid w:val="00625023"/>
    <w:rsid w:val="00647BF8"/>
    <w:rsid w:val="00683005"/>
    <w:rsid w:val="0069019B"/>
    <w:rsid w:val="006B0942"/>
    <w:rsid w:val="0070156B"/>
    <w:rsid w:val="0071350B"/>
    <w:rsid w:val="007221EE"/>
    <w:rsid w:val="00732356"/>
    <w:rsid w:val="007353BE"/>
    <w:rsid w:val="00735F54"/>
    <w:rsid w:val="00736E21"/>
    <w:rsid w:val="00775304"/>
    <w:rsid w:val="00777C76"/>
    <w:rsid w:val="00784DDA"/>
    <w:rsid w:val="00792942"/>
    <w:rsid w:val="007963EE"/>
    <w:rsid w:val="00797426"/>
    <w:rsid w:val="007B0EA8"/>
    <w:rsid w:val="007B54F1"/>
    <w:rsid w:val="007D0D8A"/>
    <w:rsid w:val="00803651"/>
    <w:rsid w:val="00820031"/>
    <w:rsid w:val="00825148"/>
    <w:rsid w:val="00834087"/>
    <w:rsid w:val="00845A0E"/>
    <w:rsid w:val="008572CB"/>
    <w:rsid w:val="008B054F"/>
    <w:rsid w:val="008B444C"/>
    <w:rsid w:val="008C51D3"/>
    <w:rsid w:val="008F39B2"/>
    <w:rsid w:val="008F3D83"/>
    <w:rsid w:val="00902662"/>
    <w:rsid w:val="00903C48"/>
    <w:rsid w:val="00903CE6"/>
    <w:rsid w:val="0091492E"/>
    <w:rsid w:val="00924273"/>
    <w:rsid w:val="00925A82"/>
    <w:rsid w:val="00927C1E"/>
    <w:rsid w:val="00931397"/>
    <w:rsid w:val="00936F3E"/>
    <w:rsid w:val="0094296E"/>
    <w:rsid w:val="00946FE6"/>
    <w:rsid w:val="00956C29"/>
    <w:rsid w:val="00972F0E"/>
    <w:rsid w:val="00974B26"/>
    <w:rsid w:val="00993CEA"/>
    <w:rsid w:val="00996257"/>
    <w:rsid w:val="009C3405"/>
    <w:rsid w:val="009C7C13"/>
    <w:rsid w:val="009E17F6"/>
    <w:rsid w:val="009E4E18"/>
    <w:rsid w:val="00A00768"/>
    <w:rsid w:val="00A12346"/>
    <w:rsid w:val="00A20E5F"/>
    <w:rsid w:val="00A30B80"/>
    <w:rsid w:val="00A50186"/>
    <w:rsid w:val="00A5082C"/>
    <w:rsid w:val="00A75D47"/>
    <w:rsid w:val="00A80EBF"/>
    <w:rsid w:val="00AA2718"/>
    <w:rsid w:val="00AA6410"/>
    <w:rsid w:val="00AB3CFC"/>
    <w:rsid w:val="00AE6A88"/>
    <w:rsid w:val="00AF4E97"/>
    <w:rsid w:val="00B37CA2"/>
    <w:rsid w:val="00B40C9C"/>
    <w:rsid w:val="00B939FE"/>
    <w:rsid w:val="00B94C41"/>
    <w:rsid w:val="00BA1034"/>
    <w:rsid w:val="00BF3903"/>
    <w:rsid w:val="00C0416A"/>
    <w:rsid w:val="00C06CA7"/>
    <w:rsid w:val="00C13449"/>
    <w:rsid w:val="00C15918"/>
    <w:rsid w:val="00C2138C"/>
    <w:rsid w:val="00C23A58"/>
    <w:rsid w:val="00C31E35"/>
    <w:rsid w:val="00C36FD0"/>
    <w:rsid w:val="00C37490"/>
    <w:rsid w:val="00C41A01"/>
    <w:rsid w:val="00C500B3"/>
    <w:rsid w:val="00C54B95"/>
    <w:rsid w:val="00C552FF"/>
    <w:rsid w:val="00C55491"/>
    <w:rsid w:val="00C57199"/>
    <w:rsid w:val="00C6291B"/>
    <w:rsid w:val="00C7186A"/>
    <w:rsid w:val="00C97A28"/>
    <w:rsid w:val="00CA0FEC"/>
    <w:rsid w:val="00CC0189"/>
    <w:rsid w:val="00CC306E"/>
    <w:rsid w:val="00CD3EB3"/>
    <w:rsid w:val="00CE0827"/>
    <w:rsid w:val="00CE5FFA"/>
    <w:rsid w:val="00D00FEC"/>
    <w:rsid w:val="00D21F95"/>
    <w:rsid w:val="00D27DA8"/>
    <w:rsid w:val="00D46149"/>
    <w:rsid w:val="00D476EC"/>
    <w:rsid w:val="00D64649"/>
    <w:rsid w:val="00D66A8A"/>
    <w:rsid w:val="00D76A1F"/>
    <w:rsid w:val="00DA497C"/>
    <w:rsid w:val="00DF29CD"/>
    <w:rsid w:val="00E00183"/>
    <w:rsid w:val="00E0461E"/>
    <w:rsid w:val="00E1379A"/>
    <w:rsid w:val="00E17FA9"/>
    <w:rsid w:val="00E22EA5"/>
    <w:rsid w:val="00E2580E"/>
    <w:rsid w:val="00E34BE1"/>
    <w:rsid w:val="00E50BC8"/>
    <w:rsid w:val="00E51A2D"/>
    <w:rsid w:val="00E84976"/>
    <w:rsid w:val="00E906C0"/>
    <w:rsid w:val="00E9129E"/>
    <w:rsid w:val="00EC0698"/>
    <w:rsid w:val="00ED4E98"/>
    <w:rsid w:val="00ED72AC"/>
    <w:rsid w:val="00ED7445"/>
    <w:rsid w:val="00EE7468"/>
    <w:rsid w:val="00EF0857"/>
    <w:rsid w:val="00F01DCD"/>
    <w:rsid w:val="00F02209"/>
    <w:rsid w:val="00F063A9"/>
    <w:rsid w:val="00F15F98"/>
    <w:rsid w:val="00F24446"/>
    <w:rsid w:val="00F4482B"/>
    <w:rsid w:val="00F44E23"/>
    <w:rsid w:val="00F8061C"/>
    <w:rsid w:val="00F86724"/>
    <w:rsid w:val="00F917A9"/>
    <w:rsid w:val="00FA2A28"/>
    <w:rsid w:val="00FB3CE3"/>
    <w:rsid w:val="00FC50A5"/>
    <w:rsid w:val="00FD77E0"/>
    <w:rsid w:val="00FE0AB9"/>
    <w:rsid w:val="00FE38C7"/>
    <w:rsid w:val="00FF2637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2C544"/>
  <w15:docId w15:val="{243CFA5A-4701-4A98-8785-14C48E4C0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z w:val="30"/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735F54"/>
    <w:rPr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735F54"/>
    <w:rPr>
      <w:rFonts w:ascii="Sylfaen" w:hAnsi="Sylfaen" w:cs="Sylfae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1096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keywords>https:/mul2-mud.gov.am/tasks/737433/oneclick?token=8aa82f1522ce82a955eb8e2a78f49edf</cp:keywords>
  <cp:lastModifiedBy>Arkadi Boyajyan</cp:lastModifiedBy>
  <cp:revision>6</cp:revision>
  <cp:lastPrinted>2018-04-16T06:17:00Z</cp:lastPrinted>
  <dcterms:created xsi:type="dcterms:W3CDTF">2024-11-06T09:01:00Z</dcterms:created>
  <dcterms:modified xsi:type="dcterms:W3CDTF">2025-11-04T07:50:00Z</dcterms:modified>
</cp:coreProperties>
</file>